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CC1A6" w14:textId="77777777" w:rsidR="003F728C" w:rsidRDefault="003F728C" w:rsidP="003F728C">
      <w:pPr>
        <w:spacing w:line="276" w:lineRule="auto"/>
        <w:jc w:val="both"/>
        <w:rPr>
          <w:rFonts w:ascii="Roboto" w:hAnsi="Roboto" w:cs="Arial"/>
          <w:color w:val="262626" w:themeColor="text1" w:themeTint="D9"/>
          <w:sz w:val="20"/>
          <w:szCs w:val="20"/>
          <w:lang w:val="nl-NL"/>
        </w:rPr>
      </w:pPr>
    </w:p>
    <w:p w14:paraId="6702BC3E" w14:textId="77777777" w:rsidR="00890CE6" w:rsidRPr="003F728C" w:rsidRDefault="00890CE6" w:rsidP="003F728C">
      <w:pPr>
        <w:spacing w:line="276" w:lineRule="auto"/>
        <w:jc w:val="both"/>
        <w:rPr>
          <w:rFonts w:ascii="Roboto" w:hAnsi="Roboto" w:cs="Arial"/>
          <w:color w:val="262626" w:themeColor="text1" w:themeTint="D9"/>
          <w:sz w:val="20"/>
          <w:szCs w:val="20"/>
          <w:lang w:val="nl-NL"/>
        </w:rPr>
      </w:pPr>
    </w:p>
    <w:p w14:paraId="22FBDB5C" w14:textId="77777777" w:rsidR="00890CE6" w:rsidRPr="00890CE6" w:rsidRDefault="00890CE6" w:rsidP="00890CE6">
      <w:pPr>
        <w:numPr>
          <w:ilvl w:val="0"/>
          <w:numId w:val="7"/>
        </w:numPr>
        <w:spacing w:line="276" w:lineRule="auto"/>
        <w:jc w:val="both"/>
        <w:rPr>
          <w:rFonts w:ascii="Roboto" w:hAnsi="Roboto" w:cs="Arial"/>
          <w:b/>
          <w:color w:val="262626" w:themeColor="text1" w:themeTint="D9"/>
          <w:sz w:val="20"/>
          <w:szCs w:val="20"/>
          <w:u w:val="single"/>
          <w:lang w:val="nl-BE"/>
        </w:rPr>
      </w:pPr>
      <w:r w:rsidRPr="00890CE6">
        <w:rPr>
          <w:rFonts w:ascii="Roboto" w:hAnsi="Roboto" w:cs="Arial"/>
          <w:b/>
          <w:color w:val="262626" w:themeColor="text1" w:themeTint="D9"/>
          <w:sz w:val="20"/>
          <w:szCs w:val="20"/>
          <w:u w:val="single"/>
          <w:lang w:val="nl-BE"/>
        </w:rPr>
        <w:t>Update dossiergegevens bedrijfsrevisor (natuurlijke persoon)</w:t>
      </w:r>
    </w:p>
    <w:p w14:paraId="331B2A18" w14:textId="77777777" w:rsidR="00890CE6" w:rsidRPr="00890CE6" w:rsidRDefault="00890CE6" w:rsidP="00890CE6">
      <w:pPr>
        <w:spacing w:line="276" w:lineRule="auto"/>
        <w:jc w:val="both"/>
        <w:rPr>
          <w:rFonts w:ascii="Roboto" w:hAnsi="Roboto" w:cs="Arial"/>
          <w:b/>
          <w:color w:val="262626" w:themeColor="text1" w:themeTint="D9"/>
          <w:sz w:val="20"/>
          <w:szCs w:val="20"/>
          <w:u w:val="single"/>
          <w:lang w:val="nl-BE"/>
        </w:rPr>
      </w:pPr>
    </w:p>
    <w:p w14:paraId="342AB41C"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Meld u aan op uw portaal met uw e-mailadres en wachtwoord; </w:t>
      </w:r>
    </w:p>
    <w:p w14:paraId="654C6465"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Ga naar ‘Mijn profiel’; </w:t>
      </w:r>
    </w:p>
    <w:p w14:paraId="3EB468CF"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Doorloop de verschillende tabbladen (Basisgegevens, Links IBR, Externe relaties, Andere externe erkenningen, Andere erkenningen) van uw profiel en pas indien nodig de gegevens aan; </w:t>
      </w:r>
    </w:p>
    <w:p w14:paraId="2A25992E"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Onderaan de pagina in het tabblad ‘basisgegevens’ dient u de verklaring “</w:t>
      </w:r>
      <w:r w:rsidRPr="00890CE6">
        <w:rPr>
          <w:rFonts w:ascii="Roboto" w:hAnsi="Roboto" w:cs="Arial"/>
          <w:i/>
          <w:iCs/>
          <w:color w:val="262626" w:themeColor="text1" w:themeTint="D9"/>
          <w:sz w:val="20"/>
          <w:szCs w:val="20"/>
          <w:lang w:val="nl-BE"/>
        </w:rPr>
        <w:t>Ik bevestig hierbij (1) dat de op mij betrekking hebbende gegevens opgenomen in het openbaar register en de verschillende tabbladen van mijn elektronisch dossier, volledig en actueel zijn en dit overeenkomstig artikel 17, § 3 van het K.B. betreffende de toekenning van de hoedanigheid van bedrijfsrevisor alsook de inschrijving en registratie in het openbaar register van de bedrijfsrevisoren en (2) dat ik nog steeds beantwoord aan alle voorwaarden voor de toekenning van de hoedanigheid van bedrijfsrevisor zoals opgenomen in artikel 5 van de wet van 7 december 2016</w:t>
      </w:r>
      <w:r w:rsidRPr="00890CE6">
        <w:rPr>
          <w:rFonts w:ascii="Roboto" w:hAnsi="Roboto" w:cs="Arial"/>
          <w:i/>
          <w:color w:val="262626" w:themeColor="text1" w:themeTint="D9"/>
          <w:sz w:val="20"/>
          <w:szCs w:val="20"/>
          <w:lang w:val="nl-BE"/>
        </w:rPr>
        <w:t xml:space="preserve">” </w:t>
      </w:r>
      <w:r w:rsidRPr="00890CE6">
        <w:rPr>
          <w:rFonts w:ascii="Roboto" w:hAnsi="Roboto" w:cs="Arial"/>
          <w:color w:val="262626" w:themeColor="text1" w:themeTint="D9"/>
          <w:sz w:val="20"/>
          <w:szCs w:val="20"/>
          <w:lang w:val="nl-BE"/>
        </w:rPr>
        <w:t xml:space="preserve">aan te vinken en te klikken op ‘Mijn gegevens bijwerken’. </w:t>
      </w:r>
    </w:p>
    <w:p w14:paraId="7F72343A"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5B4A8FF4" w14:textId="77777777" w:rsidR="00890CE6" w:rsidRPr="00890CE6" w:rsidRDefault="00890CE6" w:rsidP="00890CE6">
      <w:pPr>
        <w:spacing w:line="276" w:lineRule="auto"/>
        <w:jc w:val="both"/>
        <w:rPr>
          <w:rFonts w:ascii="Roboto" w:hAnsi="Roboto" w:cs="Arial"/>
          <w:b/>
          <w:color w:val="262626" w:themeColor="text1" w:themeTint="D9"/>
          <w:sz w:val="20"/>
          <w:szCs w:val="20"/>
          <w:lang w:val="nl-BE"/>
        </w:rPr>
      </w:pPr>
      <w:r w:rsidRPr="00890CE6">
        <w:rPr>
          <w:rFonts w:ascii="Roboto" w:hAnsi="Roboto" w:cs="Arial"/>
          <w:b/>
          <w:color w:val="262626" w:themeColor="text1" w:themeTint="D9"/>
          <w:sz w:val="20"/>
          <w:szCs w:val="20"/>
          <w:lang w:val="nl-BE"/>
        </w:rPr>
        <w:t>Indien de update en/of de bevestiging van de gegevens correct is uitgevoerd, verschijnt de laatste datum van actualisering bovenaan in het tabblad ‘Basisgegevens’.</w:t>
      </w:r>
    </w:p>
    <w:p w14:paraId="56815948" w14:textId="77777777" w:rsidR="00890CE6" w:rsidRPr="00890CE6" w:rsidRDefault="00890CE6" w:rsidP="00890CE6">
      <w:pPr>
        <w:spacing w:line="276" w:lineRule="auto"/>
        <w:jc w:val="both"/>
        <w:rPr>
          <w:rFonts w:ascii="Roboto" w:hAnsi="Roboto" w:cs="Arial"/>
          <w:b/>
          <w:color w:val="262626" w:themeColor="text1" w:themeTint="D9"/>
          <w:sz w:val="20"/>
          <w:szCs w:val="20"/>
          <w:lang w:val="nl-BE"/>
        </w:rPr>
      </w:pPr>
    </w:p>
    <w:p w14:paraId="3B4B1099"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49C89792"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2F6B9BA6" w14:textId="77777777" w:rsidR="00890CE6" w:rsidRPr="00890CE6" w:rsidRDefault="00890CE6" w:rsidP="00890CE6">
      <w:pPr>
        <w:numPr>
          <w:ilvl w:val="0"/>
          <w:numId w:val="7"/>
        </w:numPr>
        <w:spacing w:line="276" w:lineRule="auto"/>
        <w:jc w:val="both"/>
        <w:rPr>
          <w:rFonts w:ascii="Roboto" w:hAnsi="Roboto" w:cs="Arial"/>
          <w:b/>
          <w:color w:val="262626" w:themeColor="text1" w:themeTint="D9"/>
          <w:sz w:val="20"/>
          <w:szCs w:val="20"/>
          <w:u w:val="single"/>
          <w:lang w:val="nl-BE"/>
        </w:rPr>
      </w:pPr>
      <w:r w:rsidRPr="00890CE6">
        <w:rPr>
          <w:rFonts w:ascii="Roboto" w:hAnsi="Roboto" w:cs="Arial"/>
          <w:b/>
          <w:color w:val="262626" w:themeColor="text1" w:themeTint="D9"/>
          <w:sz w:val="20"/>
          <w:szCs w:val="20"/>
          <w:u w:val="single"/>
          <w:lang w:val="nl-BE"/>
        </w:rPr>
        <w:t>Update dossiergegevens bedrijfsrevisorenkantoor (rechtspersoon)</w:t>
      </w:r>
    </w:p>
    <w:p w14:paraId="4E3F0074" w14:textId="77777777" w:rsidR="00890CE6" w:rsidRPr="00890CE6" w:rsidRDefault="00890CE6" w:rsidP="00890CE6">
      <w:pPr>
        <w:spacing w:line="276" w:lineRule="auto"/>
        <w:jc w:val="both"/>
        <w:rPr>
          <w:rFonts w:ascii="Roboto" w:hAnsi="Roboto" w:cs="Arial"/>
          <w:b/>
          <w:color w:val="262626" w:themeColor="text1" w:themeTint="D9"/>
          <w:sz w:val="20"/>
          <w:szCs w:val="20"/>
          <w:u w:val="single"/>
          <w:lang w:val="nl-BE"/>
        </w:rPr>
      </w:pPr>
    </w:p>
    <w:p w14:paraId="6201311D"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Meld u aan op uw portaal met uw e-mailadres en wachtwoord; </w:t>
      </w:r>
    </w:p>
    <w:p w14:paraId="62C6109B" w14:textId="77777777" w:rsidR="00890CE6" w:rsidRPr="00890CE6" w:rsidRDefault="00890CE6" w:rsidP="00890CE6">
      <w:pPr>
        <w:numPr>
          <w:ilvl w:val="0"/>
          <w:numId w:val="8"/>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Ga naar ‘Mijn bedrijfsrevisorenkantoren’ en kies het kantoor dat u wenst bij te werken; </w:t>
      </w:r>
    </w:p>
    <w:p w14:paraId="6377F9CD"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Doorloop de verschillende tabbladen (Basisgegevens, Links IBR, Andere externe erkenningen, Vestigingen) van uw bedrijfsrevisorenkantoor en pas indien nodig de gegevens met betrekking tot het bedrijfsrevisorenkantoor aan; </w:t>
      </w:r>
    </w:p>
    <w:p w14:paraId="0CB7121B" w14:textId="77777777" w:rsidR="00890CE6" w:rsidRPr="00890CE6" w:rsidRDefault="00890CE6" w:rsidP="00890CE6">
      <w:pPr>
        <w:numPr>
          <w:ilvl w:val="0"/>
          <w:numId w:val="9"/>
        </w:numPr>
        <w:spacing w:line="276" w:lineRule="auto"/>
        <w:jc w:val="both"/>
        <w:rPr>
          <w:rFonts w:ascii="Roboto" w:hAnsi="Roboto" w:cs="Arial"/>
          <w:color w:val="262626" w:themeColor="text1" w:themeTint="D9"/>
          <w:sz w:val="20"/>
          <w:szCs w:val="20"/>
          <w:lang w:val="nl-BE"/>
        </w:rPr>
      </w:pPr>
      <w:r w:rsidRPr="00890CE6">
        <w:rPr>
          <w:rFonts w:ascii="Roboto" w:hAnsi="Roboto" w:cs="Arial"/>
          <w:color w:val="262626" w:themeColor="text1" w:themeTint="D9"/>
          <w:sz w:val="20"/>
          <w:szCs w:val="20"/>
          <w:lang w:val="nl-BE"/>
        </w:rPr>
        <w:t xml:space="preserve">Onderaan de pagina in het tabblad ‘basisgegevens’ dient u te klikken op ‘Mijn gegevens bijwerken’. </w:t>
      </w:r>
    </w:p>
    <w:p w14:paraId="663E471C" w14:textId="77777777" w:rsidR="00890CE6" w:rsidRPr="00890CE6" w:rsidRDefault="00890CE6" w:rsidP="00890CE6">
      <w:pPr>
        <w:spacing w:line="276" w:lineRule="auto"/>
        <w:jc w:val="both"/>
        <w:rPr>
          <w:rFonts w:ascii="Roboto" w:hAnsi="Roboto" w:cs="Arial"/>
          <w:color w:val="262626" w:themeColor="text1" w:themeTint="D9"/>
          <w:sz w:val="20"/>
          <w:szCs w:val="20"/>
          <w:lang w:val="nl-BE"/>
        </w:rPr>
      </w:pPr>
    </w:p>
    <w:p w14:paraId="6340600E" w14:textId="4C0A5BFB" w:rsidR="003F728C" w:rsidRPr="00C2633D" w:rsidRDefault="00890CE6" w:rsidP="00890CE6">
      <w:pPr>
        <w:spacing w:line="276" w:lineRule="auto"/>
        <w:jc w:val="both"/>
        <w:rPr>
          <w:rFonts w:ascii="Roboto" w:hAnsi="Roboto" w:cs="Arial"/>
          <w:color w:val="262626" w:themeColor="text1" w:themeTint="D9"/>
          <w:sz w:val="20"/>
          <w:szCs w:val="20"/>
          <w:lang w:val="nl-BE"/>
        </w:rPr>
      </w:pPr>
      <w:r w:rsidRPr="00890CE6">
        <w:rPr>
          <w:rFonts w:ascii="Roboto" w:hAnsi="Roboto" w:cs="Arial"/>
          <w:b/>
          <w:color w:val="262626" w:themeColor="text1" w:themeTint="D9"/>
          <w:sz w:val="20"/>
          <w:szCs w:val="20"/>
          <w:lang w:val="nl-BE"/>
        </w:rPr>
        <w:t xml:space="preserve">Indien de update en/of de bevestiging van de gegevens </w:t>
      </w:r>
      <w:r w:rsidRPr="007B48D5">
        <w:rPr>
          <w:rFonts w:ascii="Roboto" w:hAnsi="Roboto" w:cs="Arial"/>
          <w:b/>
          <w:color w:val="262626" w:themeColor="text1" w:themeTint="D9"/>
          <w:sz w:val="20"/>
          <w:szCs w:val="20"/>
          <w:lang w:val="nl-BE"/>
        </w:rPr>
        <w:t>correct is uitgevoerd, verschijnt de laatste datum van actualisering bovenaan in het tabblad ‘Basisgegevens’</w:t>
      </w:r>
      <w:r w:rsidR="00C2633D" w:rsidRPr="007B48D5">
        <w:rPr>
          <w:rFonts w:ascii="Roboto" w:hAnsi="Roboto" w:cs="Arial"/>
          <w:color w:val="262626" w:themeColor="text1" w:themeTint="D9"/>
          <w:sz w:val="20"/>
          <w:szCs w:val="20"/>
          <w:lang w:val="nl-BE"/>
        </w:rPr>
        <w:t>.</w:t>
      </w:r>
    </w:p>
    <w:p w14:paraId="37B1D39A" w14:textId="77777777" w:rsidR="003F728C" w:rsidRPr="003F728C" w:rsidRDefault="003F728C" w:rsidP="003F728C">
      <w:pPr>
        <w:spacing w:line="276" w:lineRule="auto"/>
        <w:jc w:val="both"/>
        <w:rPr>
          <w:rFonts w:ascii="Roboto" w:hAnsi="Roboto" w:cs="Arial"/>
          <w:color w:val="262626" w:themeColor="text1" w:themeTint="D9"/>
          <w:sz w:val="20"/>
          <w:szCs w:val="20"/>
          <w:lang w:val="nl-NL"/>
        </w:rPr>
      </w:pPr>
    </w:p>
    <w:p w14:paraId="7FF781F3" w14:textId="77777777" w:rsidR="00C27C82" w:rsidRDefault="00C27C82" w:rsidP="003F728C">
      <w:pPr>
        <w:spacing w:line="276" w:lineRule="auto"/>
        <w:jc w:val="both"/>
        <w:rPr>
          <w:rFonts w:ascii="Roboto" w:hAnsi="Roboto" w:cs="Arial"/>
          <w:color w:val="262626" w:themeColor="text1" w:themeTint="D9"/>
          <w:sz w:val="20"/>
          <w:szCs w:val="20"/>
          <w:u w:val="single"/>
          <w:lang w:val="nl-NL"/>
        </w:rPr>
      </w:pPr>
    </w:p>
    <w:p w14:paraId="224FAE13" w14:textId="29B4722F" w:rsidR="00AB53EB" w:rsidRPr="00890CE6" w:rsidRDefault="00AB53EB" w:rsidP="003F728C">
      <w:pPr>
        <w:spacing w:line="276" w:lineRule="auto"/>
        <w:jc w:val="both"/>
        <w:rPr>
          <w:rFonts w:ascii="Roboto" w:hAnsi="Roboto" w:cs="Arial"/>
          <w:color w:val="262626" w:themeColor="text1" w:themeTint="D9"/>
          <w:sz w:val="20"/>
          <w:szCs w:val="20"/>
          <w:u w:val="single"/>
          <w:lang w:val="nl-NL"/>
        </w:rPr>
      </w:pPr>
    </w:p>
    <w:sectPr w:rsidR="00AB53EB" w:rsidRPr="00890CE6" w:rsidSect="004F745F">
      <w:headerReference w:type="default" r:id="rId11"/>
      <w:footerReference w:type="default" r:id="rId12"/>
      <w:headerReference w:type="first" r:id="rId13"/>
      <w:footerReference w:type="first" r:id="rId14"/>
      <w:pgSz w:w="11900" w:h="16840"/>
      <w:pgMar w:top="2835"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DA69A" w14:textId="77777777" w:rsidR="007C3CDF" w:rsidRDefault="007C3CDF" w:rsidP="00261B5E">
      <w:r>
        <w:separator/>
      </w:r>
    </w:p>
  </w:endnote>
  <w:endnote w:type="continuationSeparator" w:id="0">
    <w:p w14:paraId="72A86F44" w14:textId="77777777" w:rsidR="007C3CDF" w:rsidRDefault="007C3CDF" w:rsidP="0026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864961"/>
      <w:docPartObj>
        <w:docPartGallery w:val="Page Numbers (Bottom of Page)"/>
        <w:docPartUnique/>
      </w:docPartObj>
    </w:sdtPr>
    <w:sdtEndPr>
      <w:rPr>
        <w:rFonts w:ascii="Arial" w:hAnsi="Arial" w:cs="Arial"/>
        <w:noProof/>
        <w:sz w:val="18"/>
        <w:szCs w:val="18"/>
      </w:rPr>
    </w:sdtEndPr>
    <w:sdtContent>
      <w:p w14:paraId="1123ADDC" w14:textId="77777777" w:rsidR="00C56920" w:rsidRPr="005473CD" w:rsidRDefault="005473CD" w:rsidP="005473CD">
        <w:pPr>
          <w:pStyle w:val="Footer"/>
          <w:jc w:val="right"/>
          <w:rPr>
            <w:rFonts w:ascii="Arial" w:hAnsi="Arial" w:cs="Arial"/>
            <w:noProof/>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Pr>
            <w:rFonts w:ascii="Arial" w:hAnsi="Arial" w:cs="Arial"/>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0CF2" w14:textId="77777777" w:rsidR="00AE072A" w:rsidRDefault="00AE072A" w:rsidP="00AE072A">
    <w:pPr>
      <w:pStyle w:val="Footer"/>
      <w:spacing w:line="276" w:lineRule="auto"/>
      <w:ind w:left="-567"/>
      <w:rPr>
        <w:rFonts w:ascii="Roboto" w:hAnsi="Roboto"/>
        <w:sz w:val="18"/>
        <w:szCs w:val="18"/>
      </w:rPr>
    </w:pPr>
    <w:bookmarkStart w:id="0" w:name="_Hlk179270256"/>
    <w:bookmarkStart w:id="1" w:name="_Hlk179270257"/>
    <w:bookmarkStart w:id="2" w:name="_Hlk179270288"/>
    <w:bookmarkStart w:id="3" w:name="_Hlk179270289"/>
    <w:bookmarkStart w:id="4" w:name="_Hlk179270321"/>
    <w:bookmarkStart w:id="5" w:name="_Hlk179270322"/>
    <w:bookmarkStart w:id="6" w:name="_Hlk179270363"/>
    <w:bookmarkStart w:id="7" w:name="_Hlk179270364"/>
    <w:bookmarkStart w:id="8" w:name="_Hlk179270405"/>
    <w:bookmarkStart w:id="9" w:name="_Hlk179270406"/>
    <w:bookmarkStart w:id="10" w:name="_Hlk179270633"/>
    <w:bookmarkStart w:id="11" w:name="_Hlk179270634"/>
  </w:p>
  <w:p w14:paraId="7A958CA2" w14:textId="77777777" w:rsidR="00AE072A" w:rsidRDefault="00AE072A" w:rsidP="00AE072A">
    <w:pPr>
      <w:pStyle w:val="Footer"/>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56411232" w14:textId="77777777" w:rsidR="00AE072A" w:rsidRPr="00AE072A" w:rsidRDefault="00AE072A" w:rsidP="00AE072A">
    <w:pPr>
      <w:pStyle w:val="Footer"/>
      <w:spacing w:line="276" w:lineRule="auto"/>
      <w:ind w:left="-567"/>
      <w:rPr>
        <w:rFonts w:ascii="Roboto" w:hAnsi="Roboto"/>
        <w:sz w:val="16"/>
        <w:szCs w:val="16"/>
      </w:rPr>
    </w:pPr>
    <w:r w:rsidRPr="00AE072A">
      <w:rPr>
        <w:rFonts w:ascii="Roboto" w:hAnsi="Roboto"/>
        <w:sz w:val="16"/>
        <w:szCs w:val="16"/>
      </w:rPr>
      <w:t>Phoenix building // Koning Albert II-</w:t>
    </w:r>
    <w:proofErr w:type="spellStart"/>
    <w:r w:rsidRPr="00AE072A">
      <w:rPr>
        <w:rFonts w:ascii="Roboto" w:hAnsi="Roboto"/>
        <w:sz w:val="16"/>
        <w:szCs w:val="16"/>
      </w:rPr>
      <w:t>laan</w:t>
    </w:r>
    <w:proofErr w:type="spellEnd"/>
    <w:r w:rsidRPr="00AE072A">
      <w:rPr>
        <w:rFonts w:ascii="Roboto" w:hAnsi="Roboto"/>
        <w:sz w:val="16"/>
        <w:szCs w:val="16"/>
      </w:rPr>
      <w:t xml:space="preserve"> 19 – 1210 Brussel // Boulevard </w:t>
    </w:r>
    <w:r w:rsidR="002C346D">
      <w:rPr>
        <w:rFonts w:ascii="Roboto" w:hAnsi="Roboto"/>
        <w:sz w:val="16"/>
        <w:szCs w:val="16"/>
      </w:rPr>
      <w:t xml:space="preserve">du </w:t>
    </w:r>
    <w:r w:rsidRPr="00AE072A">
      <w:rPr>
        <w:rFonts w:ascii="Roboto" w:hAnsi="Roboto"/>
        <w:sz w:val="16"/>
        <w:szCs w:val="16"/>
      </w:rPr>
      <w:t>Roi Albert II 19 – 1210 Bruxelles</w:t>
    </w:r>
  </w:p>
  <w:p w14:paraId="1963DF02" w14:textId="77777777" w:rsidR="00A66441" w:rsidRPr="00AE072A" w:rsidRDefault="00AE072A" w:rsidP="00AE072A">
    <w:pPr>
      <w:pStyle w:val="Footer"/>
      <w:spacing w:line="276" w:lineRule="auto"/>
      <w:ind w:left="-567"/>
      <w:rPr>
        <w:rFonts w:ascii="Roboto" w:hAnsi="Roboto"/>
        <w:sz w:val="18"/>
        <w:szCs w:val="18"/>
      </w:rPr>
    </w:pPr>
    <w:r w:rsidRPr="00AE072A">
      <w:rPr>
        <w:rFonts w:ascii="Roboto" w:hAnsi="Roboto"/>
        <w:sz w:val="16"/>
        <w:szCs w:val="16"/>
      </w:rPr>
      <w:t xml:space="preserve">T. 02 512.51.36 // </w:t>
    </w:r>
    <w:hyperlink r:id="rId1" w:history="1">
      <w:r w:rsidRPr="00AE072A">
        <w:rPr>
          <w:rStyle w:val="Hyperlink"/>
          <w:rFonts w:ascii="Roboto" w:hAnsi="Roboto"/>
          <w:sz w:val="16"/>
          <w:szCs w:val="16"/>
        </w:rPr>
        <w:t>info@ibr-ire.be</w:t>
      </w:r>
    </w:hyperlink>
    <w:r w:rsidRPr="00AE072A">
      <w:rPr>
        <w:rFonts w:ascii="Roboto" w:hAnsi="Roboto"/>
        <w:sz w:val="16"/>
        <w:szCs w:val="16"/>
      </w:rPr>
      <w:t xml:space="preserve"> </w:t>
    </w:r>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CEFB2" w14:textId="77777777" w:rsidR="007C3CDF" w:rsidRDefault="007C3CDF" w:rsidP="00261B5E">
      <w:r>
        <w:separator/>
      </w:r>
    </w:p>
  </w:footnote>
  <w:footnote w:type="continuationSeparator" w:id="0">
    <w:p w14:paraId="40D27529" w14:textId="77777777" w:rsidR="007C3CDF" w:rsidRDefault="007C3CDF" w:rsidP="0026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318" w14:textId="77777777" w:rsidR="00261B5E" w:rsidRDefault="003F0FB8" w:rsidP="005473CD">
    <w:pPr>
      <w:pStyle w:val="Header"/>
      <w:ind w:left="-567"/>
    </w:pPr>
    <w:r>
      <w:rPr>
        <w:noProof/>
      </w:rPr>
      <w:drawing>
        <wp:anchor distT="0" distB="0" distL="114300" distR="114300" simplePos="0" relativeHeight="251659264" behindDoc="1" locked="0" layoutInCell="1" allowOverlap="1" wp14:anchorId="2C97E583" wp14:editId="5A4C91C1">
          <wp:simplePos x="0" y="0"/>
          <wp:positionH relativeFrom="column">
            <wp:posOffset>-390525</wp:posOffset>
          </wp:positionH>
          <wp:positionV relativeFrom="paragraph">
            <wp:posOffset>0</wp:posOffset>
          </wp:positionV>
          <wp:extent cx="3429421" cy="1690895"/>
          <wp:effectExtent l="0" t="0" r="0" b="0"/>
          <wp:wrapNone/>
          <wp:docPr id="125786156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077D" w14:textId="77777777" w:rsidR="003F0FB8" w:rsidRDefault="005473CD" w:rsidP="005473CD">
    <w:pPr>
      <w:pStyle w:val="Header"/>
      <w:ind w:left="-567"/>
    </w:pPr>
    <w:r>
      <w:rPr>
        <w:noProof/>
      </w:rPr>
      <w:drawing>
        <wp:anchor distT="0" distB="0" distL="114300" distR="114300" simplePos="0" relativeHeight="251661312" behindDoc="1" locked="0" layoutInCell="1" allowOverlap="1" wp14:anchorId="468077AC" wp14:editId="497BE42A">
          <wp:simplePos x="0" y="0"/>
          <wp:positionH relativeFrom="column">
            <wp:posOffset>-390525</wp:posOffset>
          </wp:positionH>
          <wp:positionV relativeFrom="paragraph">
            <wp:posOffset>0</wp:posOffset>
          </wp:positionV>
          <wp:extent cx="3429421" cy="1690895"/>
          <wp:effectExtent l="0" t="0" r="0" b="0"/>
          <wp:wrapNone/>
          <wp:docPr id="48313147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BE4"/>
    <w:multiLevelType w:val="hybridMultilevel"/>
    <w:tmpl w:val="0FF45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174FF7"/>
    <w:multiLevelType w:val="hybridMultilevel"/>
    <w:tmpl w:val="46FC7EF8"/>
    <w:lvl w:ilvl="0" w:tplc="52D2C06A">
      <w:start w:val="5"/>
      <w:numFmt w:val="bullet"/>
      <w:lvlText w:val="-"/>
      <w:lvlJc w:val="left"/>
      <w:pPr>
        <w:ind w:left="667" w:hanging="360"/>
      </w:pPr>
      <w:rPr>
        <w:rFonts w:ascii="Calibri" w:eastAsia="Calibri" w:hAnsi="Calibri" w:cs="Calibri" w:hint="default"/>
      </w:rPr>
    </w:lvl>
    <w:lvl w:ilvl="1" w:tplc="20000003" w:tentative="1">
      <w:start w:val="1"/>
      <w:numFmt w:val="bullet"/>
      <w:lvlText w:val="o"/>
      <w:lvlJc w:val="left"/>
      <w:pPr>
        <w:ind w:left="1387" w:hanging="360"/>
      </w:pPr>
      <w:rPr>
        <w:rFonts w:ascii="Courier New" w:hAnsi="Courier New" w:cs="Courier New" w:hint="default"/>
      </w:rPr>
    </w:lvl>
    <w:lvl w:ilvl="2" w:tplc="20000005" w:tentative="1">
      <w:start w:val="1"/>
      <w:numFmt w:val="bullet"/>
      <w:lvlText w:val=""/>
      <w:lvlJc w:val="left"/>
      <w:pPr>
        <w:ind w:left="2107" w:hanging="360"/>
      </w:pPr>
      <w:rPr>
        <w:rFonts w:ascii="Wingdings" w:hAnsi="Wingdings" w:hint="default"/>
      </w:rPr>
    </w:lvl>
    <w:lvl w:ilvl="3" w:tplc="20000001" w:tentative="1">
      <w:start w:val="1"/>
      <w:numFmt w:val="bullet"/>
      <w:lvlText w:val=""/>
      <w:lvlJc w:val="left"/>
      <w:pPr>
        <w:ind w:left="2827" w:hanging="360"/>
      </w:pPr>
      <w:rPr>
        <w:rFonts w:ascii="Symbol" w:hAnsi="Symbol" w:hint="default"/>
      </w:rPr>
    </w:lvl>
    <w:lvl w:ilvl="4" w:tplc="20000003" w:tentative="1">
      <w:start w:val="1"/>
      <w:numFmt w:val="bullet"/>
      <w:lvlText w:val="o"/>
      <w:lvlJc w:val="left"/>
      <w:pPr>
        <w:ind w:left="3547" w:hanging="360"/>
      </w:pPr>
      <w:rPr>
        <w:rFonts w:ascii="Courier New" w:hAnsi="Courier New" w:cs="Courier New" w:hint="default"/>
      </w:rPr>
    </w:lvl>
    <w:lvl w:ilvl="5" w:tplc="20000005" w:tentative="1">
      <w:start w:val="1"/>
      <w:numFmt w:val="bullet"/>
      <w:lvlText w:val=""/>
      <w:lvlJc w:val="left"/>
      <w:pPr>
        <w:ind w:left="4267" w:hanging="360"/>
      </w:pPr>
      <w:rPr>
        <w:rFonts w:ascii="Wingdings" w:hAnsi="Wingdings" w:hint="default"/>
      </w:rPr>
    </w:lvl>
    <w:lvl w:ilvl="6" w:tplc="20000001" w:tentative="1">
      <w:start w:val="1"/>
      <w:numFmt w:val="bullet"/>
      <w:lvlText w:val=""/>
      <w:lvlJc w:val="left"/>
      <w:pPr>
        <w:ind w:left="4987" w:hanging="360"/>
      </w:pPr>
      <w:rPr>
        <w:rFonts w:ascii="Symbol" w:hAnsi="Symbol" w:hint="default"/>
      </w:rPr>
    </w:lvl>
    <w:lvl w:ilvl="7" w:tplc="20000003" w:tentative="1">
      <w:start w:val="1"/>
      <w:numFmt w:val="bullet"/>
      <w:lvlText w:val="o"/>
      <w:lvlJc w:val="left"/>
      <w:pPr>
        <w:ind w:left="5707" w:hanging="360"/>
      </w:pPr>
      <w:rPr>
        <w:rFonts w:ascii="Courier New" w:hAnsi="Courier New" w:cs="Courier New" w:hint="default"/>
      </w:rPr>
    </w:lvl>
    <w:lvl w:ilvl="8" w:tplc="20000005" w:tentative="1">
      <w:start w:val="1"/>
      <w:numFmt w:val="bullet"/>
      <w:lvlText w:val=""/>
      <w:lvlJc w:val="left"/>
      <w:pPr>
        <w:ind w:left="6427" w:hanging="360"/>
      </w:pPr>
      <w:rPr>
        <w:rFonts w:ascii="Wingdings" w:hAnsi="Wingdings" w:hint="default"/>
      </w:rPr>
    </w:lvl>
  </w:abstractNum>
  <w:abstractNum w:abstractNumId="2" w15:restartNumberingAfterBreak="0">
    <w:nsid w:val="371F6ED1"/>
    <w:multiLevelType w:val="hybridMultilevel"/>
    <w:tmpl w:val="212CECA6"/>
    <w:lvl w:ilvl="0" w:tplc="3CCA9B64">
      <w:numFmt w:val="bullet"/>
      <w:lvlText w:val=""/>
      <w:lvlJc w:val="left"/>
      <w:pPr>
        <w:ind w:left="734" w:hanging="428"/>
      </w:pPr>
      <w:rPr>
        <w:rFonts w:ascii="Wingdings" w:eastAsia="Wingdings" w:hAnsi="Wingdings" w:cs="Wingdings" w:hint="default"/>
        <w:b w:val="0"/>
        <w:bCs w:val="0"/>
        <w:i w:val="0"/>
        <w:iCs w:val="0"/>
        <w:w w:val="100"/>
        <w:sz w:val="22"/>
        <w:szCs w:val="22"/>
      </w:rPr>
    </w:lvl>
    <w:lvl w:ilvl="1" w:tplc="DF2C5C46">
      <w:numFmt w:val="bullet"/>
      <w:lvlText w:val="•"/>
      <w:lvlJc w:val="left"/>
      <w:pPr>
        <w:ind w:left="1519" w:hanging="428"/>
      </w:pPr>
      <w:rPr>
        <w:rFonts w:hint="default"/>
      </w:rPr>
    </w:lvl>
    <w:lvl w:ilvl="2" w:tplc="3D5EB72C">
      <w:numFmt w:val="bullet"/>
      <w:lvlText w:val="•"/>
      <w:lvlJc w:val="left"/>
      <w:pPr>
        <w:ind w:left="2299" w:hanging="428"/>
      </w:pPr>
      <w:rPr>
        <w:rFonts w:hint="default"/>
      </w:rPr>
    </w:lvl>
    <w:lvl w:ilvl="3" w:tplc="AD1A311C">
      <w:numFmt w:val="bullet"/>
      <w:lvlText w:val="•"/>
      <w:lvlJc w:val="left"/>
      <w:pPr>
        <w:ind w:left="3079" w:hanging="428"/>
      </w:pPr>
      <w:rPr>
        <w:rFonts w:hint="default"/>
      </w:rPr>
    </w:lvl>
    <w:lvl w:ilvl="4" w:tplc="601C8A22">
      <w:numFmt w:val="bullet"/>
      <w:lvlText w:val="•"/>
      <w:lvlJc w:val="left"/>
      <w:pPr>
        <w:ind w:left="3859" w:hanging="428"/>
      </w:pPr>
      <w:rPr>
        <w:rFonts w:hint="default"/>
      </w:rPr>
    </w:lvl>
    <w:lvl w:ilvl="5" w:tplc="A9E8B04E">
      <w:numFmt w:val="bullet"/>
      <w:lvlText w:val="•"/>
      <w:lvlJc w:val="left"/>
      <w:pPr>
        <w:ind w:left="4639" w:hanging="428"/>
      </w:pPr>
      <w:rPr>
        <w:rFonts w:hint="default"/>
      </w:rPr>
    </w:lvl>
    <w:lvl w:ilvl="6" w:tplc="1590B4EC">
      <w:numFmt w:val="bullet"/>
      <w:lvlText w:val="•"/>
      <w:lvlJc w:val="left"/>
      <w:pPr>
        <w:ind w:left="5419" w:hanging="428"/>
      </w:pPr>
      <w:rPr>
        <w:rFonts w:hint="default"/>
      </w:rPr>
    </w:lvl>
    <w:lvl w:ilvl="7" w:tplc="77B8619E">
      <w:numFmt w:val="bullet"/>
      <w:lvlText w:val="•"/>
      <w:lvlJc w:val="left"/>
      <w:pPr>
        <w:ind w:left="6199" w:hanging="428"/>
      </w:pPr>
      <w:rPr>
        <w:rFonts w:hint="default"/>
      </w:rPr>
    </w:lvl>
    <w:lvl w:ilvl="8" w:tplc="7BA85F1A">
      <w:numFmt w:val="bullet"/>
      <w:lvlText w:val="•"/>
      <w:lvlJc w:val="left"/>
      <w:pPr>
        <w:ind w:left="6979" w:hanging="428"/>
      </w:pPr>
      <w:rPr>
        <w:rFonts w:hint="default"/>
      </w:rPr>
    </w:lvl>
  </w:abstractNum>
  <w:abstractNum w:abstractNumId="3" w15:restartNumberingAfterBreak="0">
    <w:nsid w:val="3D92524F"/>
    <w:multiLevelType w:val="hybridMultilevel"/>
    <w:tmpl w:val="D5301FA2"/>
    <w:lvl w:ilvl="0" w:tplc="20000005">
      <w:start w:val="1"/>
      <w:numFmt w:val="bullet"/>
      <w:lvlText w:val=""/>
      <w:lvlJc w:val="left"/>
      <w:pPr>
        <w:ind w:left="667" w:hanging="360"/>
      </w:pPr>
      <w:rPr>
        <w:rFonts w:ascii="Wingdings" w:hAnsi="Wingdings" w:hint="default"/>
      </w:rPr>
    </w:lvl>
    <w:lvl w:ilvl="1" w:tplc="FFFFFFFF" w:tentative="1">
      <w:start w:val="1"/>
      <w:numFmt w:val="bullet"/>
      <w:lvlText w:val="o"/>
      <w:lvlJc w:val="left"/>
      <w:pPr>
        <w:ind w:left="1387" w:hanging="360"/>
      </w:pPr>
      <w:rPr>
        <w:rFonts w:ascii="Courier New" w:hAnsi="Courier New" w:cs="Courier New" w:hint="default"/>
      </w:rPr>
    </w:lvl>
    <w:lvl w:ilvl="2" w:tplc="FFFFFFFF" w:tentative="1">
      <w:start w:val="1"/>
      <w:numFmt w:val="bullet"/>
      <w:lvlText w:val=""/>
      <w:lvlJc w:val="left"/>
      <w:pPr>
        <w:ind w:left="2107" w:hanging="360"/>
      </w:pPr>
      <w:rPr>
        <w:rFonts w:ascii="Wingdings" w:hAnsi="Wingdings" w:hint="default"/>
      </w:rPr>
    </w:lvl>
    <w:lvl w:ilvl="3" w:tplc="FFFFFFFF" w:tentative="1">
      <w:start w:val="1"/>
      <w:numFmt w:val="bullet"/>
      <w:lvlText w:val=""/>
      <w:lvlJc w:val="left"/>
      <w:pPr>
        <w:ind w:left="2827" w:hanging="360"/>
      </w:pPr>
      <w:rPr>
        <w:rFonts w:ascii="Symbol" w:hAnsi="Symbol" w:hint="default"/>
      </w:rPr>
    </w:lvl>
    <w:lvl w:ilvl="4" w:tplc="FFFFFFFF" w:tentative="1">
      <w:start w:val="1"/>
      <w:numFmt w:val="bullet"/>
      <w:lvlText w:val="o"/>
      <w:lvlJc w:val="left"/>
      <w:pPr>
        <w:ind w:left="3547" w:hanging="360"/>
      </w:pPr>
      <w:rPr>
        <w:rFonts w:ascii="Courier New" w:hAnsi="Courier New" w:cs="Courier New" w:hint="default"/>
      </w:rPr>
    </w:lvl>
    <w:lvl w:ilvl="5" w:tplc="FFFFFFFF" w:tentative="1">
      <w:start w:val="1"/>
      <w:numFmt w:val="bullet"/>
      <w:lvlText w:val=""/>
      <w:lvlJc w:val="left"/>
      <w:pPr>
        <w:ind w:left="4267" w:hanging="360"/>
      </w:pPr>
      <w:rPr>
        <w:rFonts w:ascii="Wingdings" w:hAnsi="Wingdings" w:hint="default"/>
      </w:rPr>
    </w:lvl>
    <w:lvl w:ilvl="6" w:tplc="FFFFFFFF" w:tentative="1">
      <w:start w:val="1"/>
      <w:numFmt w:val="bullet"/>
      <w:lvlText w:val=""/>
      <w:lvlJc w:val="left"/>
      <w:pPr>
        <w:ind w:left="4987" w:hanging="360"/>
      </w:pPr>
      <w:rPr>
        <w:rFonts w:ascii="Symbol" w:hAnsi="Symbol" w:hint="default"/>
      </w:rPr>
    </w:lvl>
    <w:lvl w:ilvl="7" w:tplc="FFFFFFFF" w:tentative="1">
      <w:start w:val="1"/>
      <w:numFmt w:val="bullet"/>
      <w:lvlText w:val="o"/>
      <w:lvlJc w:val="left"/>
      <w:pPr>
        <w:ind w:left="5707" w:hanging="360"/>
      </w:pPr>
      <w:rPr>
        <w:rFonts w:ascii="Courier New" w:hAnsi="Courier New" w:cs="Courier New" w:hint="default"/>
      </w:rPr>
    </w:lvl>
    <w:lvl w:ilvl="8" w:tplc="FFFFFFFF" w:tentative="1">
      <w:start w:val="1"/>
      <w:numFmt w:val="bullet"/>
      <w:lvlText w:val=""/>
      <w:lvlJc w:val="left"/>
      <w:pPr>
        <w:ind w:left="6427" w:hanging="360"/>
      </w:pPr>
      <w:rPr>
        <w:rFonts w:ascii="Wingdings" w:hAnsi="Wingdings" w:hint="default"/>
      </w:rPr>
    </w:lvl>
  </w:abstractNum>
  <w:abstractNum w:abstractNumId="4" w15:restartNumberingAfterBreak="0">
    <w:nsid w:val="570A5CB3"/>
    <w:multiLevelType w:val="hybridMultilevel"/>
    <w:tmpl w:val="17C8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7C1108"/>
    <w:multiLevelType w:val="hybridMultilevel"/>
    <w:tmpl w:val="47F4D95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721F54AB"/>
    <w:multiLevelType w:val="hybridMultilevel"/>
    <w:tmpl w:val="C19635A8"/>
    <w:lvl w:ilvl="0" w:tplc="66BA53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283295"/>
    <w:multiLevelType w:val="hybridMultilevel"/>
    <w:tmpl w:val="56AEE5B4"/>
    <w:lvl w:ilvl="0" w:tplc="C712A33E">
      <w:start w:val="1"/>
      <w:numFmt w:val="decimal"/>
      <w:lvlText w:val="(%1)"/>
      <w:lvlJc w:val="left"/>
      <w:pPr>
        <w:ind w:left="1027" w:hanging="361"/>
      </w:pPr>
      <w:rPr>
        <w:rFonts w:ascii="Calibri" w:eastAsia="Calibri" w:hAnsi="Calibri" w:cs="Calibri" w:hint="default"/>
        <w:b w:val="0"/>
        <w:bCs w:val="0"/>
        <w:i w:val="0"/>
        <w:iCs w:val="0"/>
        <w:spacing w:val="-2"/>
        <w:w w:val="100"/>
        <w:sz w:val="22"/>
        <w:szCs w:val="22"/>
      </w:rPr>
    </w:lvl>
    <w:lvl w:ilvl="1" w:tplc="2D50A8B8">
      <w:numFmt w:val="bullet"/>
      <w:lvlText w:val="•"/>
      <w:lvlJc w:val="left"/>
      <w:pPr>
        <w:ind w:left="1771" w:hanging="361"/>
      </w:pPr>
      <w:rPr>
        <w:rFonts w:hint="default"/>
      </w:rPr>
    </w:lvl>
    <w:lvl w:ilvl="2" w:tplc="405686EC">
      <w:numFmt w:val="bullet"/>
      <w:lvlText w:val="•"/>
      <w:lvlJc w:val="left"/>
      <w:pPr>
        <w:ind w:left="2523" w:hanging="361"/>
      </w:pPr>
      <w:rPr>
        <w:rFonts w:hint="default"/>
      </w:rPr>
    </w:lvl>
    <w:lvl w:ilvl="3" w:tplc="8C58A06E">
      <w:numFmt w:val="bullet"/>
      <w:lvlText w:val="•"/>
      <w:lvlJc w:val="left"/>
      <w:pPr>
        <w:ind w:left="3275" w:hanging="361"/>
      </w:pPr>
      <w:rPr>
        <w:rFonts w:hint="default"/>
      </w:rPr>
    </w:lvl>
    <w:lvl w:ilvl="4" w:tplc="2272DDC0">
      <w:numFmt w:val="bullet"/>
      <w:lvlText w:val="•"/>
      <w:lvlJc w:val="left"/>
      <w:pPr>
        <w:ind w:left="4027" w:hanging="361"/>
      </w:pPr>
      <w:rPr>
        <w:rFonts w:hint="default"/>
      </w:rPr>
    </w:lvl>
    <w:lvl w:ilvl="5" w:tplc="C7CC6F7C">
      <w:numFmt w:val="bullet"/>
      <w:lvlText w:val="•"/>
      <w:lvlJc w:val="left"/>
      <w:pPr>
        <w:ind w:left="4779" w:hanging="361"/>
      </w:pPr>
      <w:rPr>
        <w:rFonts w:hint="default"/>
      </w:rPr>
    </w:lvl>
    <w:lvl w:ilvl="6" w:tplc="6B3684D4">
      <w:numFmt w:val="bullet"/>
      <w:lvlText w:val="•"/>
      <w:lvlJc w:val="left"/>
      <w:pPr>
        <w:ind w:left="5531" w:hanging="361"/>
      </w:pPr>
      <w:rPr>
        <w:rFonts w:hint="default"/>
      </w:rPr>
    </w:lvl>
    <w:lvl w:ilvl="7" w:tplc="3EBE7238">
      <w:numFmt w:val="bullet"/>
      <w:lvlText w:val="•"/>
      <w:lvlJc w:val="left"/>
      <w:pPr>
        <w:ind w:left="6283" w:hanging="361"/>
      </w:pPr>
      <w:rPr>
        <w:rFonts w:hint="default"/>
      </w:rPr>
    </w:lvl>
    <w:lvl w:ilvl="8" w:tplc="65D043B2">
      <w:numFmt w:val="bullet"/>
      <w:lvlText w:val="•"/>
      <w:lvlJc w:val="left"/>
      <w:pPr>
        <w:ind w:left="7035" w:hanging="361"/>
      </w:pPr>
      <w:rPr>
        <w:rFonts w:hint="default"/>
      </w:rPr>
    </w:lvl>
  </w:abstractNum>
  <w:abstractNum w:abstractNumId="8" w15:restartNumberingAfterBreak="0">
    <w:nsid w:val="7DFD3614"/>
    <w:multiLevelType w:val="hybridMultilevel"/>
    <w:tmpl w:val="CBF02E2E"/>
    <w:lvl w:ilvl="0" w:tplc="17A67910">
      <w:numFmt w:val="bullet"/>
      <w:lvlText w:val=""/>
      <w:lvlJc w:val="left"/>
      <w:pPr>
        <w:ind w:left="1027" w:hanging="361"/>
      </w:pPr>
      <w:rPr>
        <w:rFonts w:ascii="Wingdings" w:eastAsia="Wingdings" w:hAnsi="Wingdings" w:cs="Wingdings" w:hint="default"/>
        <w:b w:val="0"/>
        <w:bCs w:val="0"/>
        <w:i w:val="0"/>
        <w:iCs w:val="0"/>
        <w:w w:val="100"/>
        <w:sz w:val="22"/>
        <w:szCs w:val="22"/>
      </w:rPr>
    </w:lvl>
    <w:lvl w:ilvl="1" w:tplc="E49CC16E">
      <w:numFmt w:val="bullet"/>
      <w:lvlText w:val="•"/>
      <w:lvlJc w:val="left"/>
      <w:pPr>
        <w:ind w:left="1771" w:hanging="361"/>
      </w:pPr>
      <w:rPr>
        <w:rFonts w:hint="default"/>
      </w:rPr>
    </w:lvl>
    <w:lvl w:ilvl="2" w:tplc="21949220">
      <w:numFmt w:val="bullet"/>
      <w:lvlText w:val="•"/>
      <w:lvlJc w:val="left"/>
      <w:pPr>
        <w:ind w:left="2523" w:hanging="361"/>
      </w:pPr>
      <w:rPr>
        <w:rFonts w:hint="default"/>
      </w:rPr>
    </w:lvl>
    <w:lvl w:ilvl="3" w:tplc="5BAE81A4">
      <w:numFmt w:val="bullet"/>
      <w:lvlText w:val="•"/>
      <w:lvlJc w:val="left"/>
      <w:pPr>
        <w:ind w:left="3275" w:hanging="361"/>
      </w:pPr>
      <w:rPr>
        <w:rFonts w:hint="default"/>
      </w:rPr>
    </w:lvl>
    <w:lvl w:ilvl="4" w:tplc="FAD66CA6">
      <w:numFmt w:val="bullet"/>
      <w:lvlText w:val="•"/>
      <w:lvlJc w:val="left"/>
      <w:pPr>
        <w:ind w:left="4027" w:hanging="361"/>
      </w:pPr>
      <w:rPr>
        <w:rFonts w:hint="default"/>
      </w:rPr>
    </w:lvl>
    <w:lvl w:ilvl="5" w:tplc="B852ADEA">
      <w:numFmt w:val="bullet"/>
      <w:lvlText w:val="•"/>
      <w:lvlJc w:val="left"/>
      <w:pPr>
        <w:ind w:left="4779" w:hanging="361"/>
      </w:pPr>
      <w:rPr>
        <w:rFonts w:hint="default"/>
      </w:rPr>
    </w:lvl>
    <w:lvl w:ilvl="6" w:tplc="98742456">
      <w:numFmt w:val="bullet"/>
      <w:lvlText w:val="•"/>
      <w:lvlJc w:val="left"/>
      <w:pPr>
        <w:ind w:left="5531" w:hanging="361"/>
      </w:pPr>
      <w:rPr>
        <w:rFonts w:hint="default"/>
      </w:rPr>
    </w:lvl>
    <w:lvl w:ilvl="7" w:tplc="660E8B1A">
      <w:numFmt w:val="bullet"/>
      <w:lvlText w:val="•"/>
      <w:lvlJc w:val="left"/>
      <w:pPr>
        <w:ind w:left="6283" w:hanging="361"/>
      </w:pPr>
      <w:rPr>
        <w:rFonts w:hint="default"/>
      </w:rPr>
    </w:lvl>
    <w:lvl w:ilvl="8" w:tplc="C7082BE2">
      <w:numFmt w:val="bullet"/>
      <w:lvlText w:val="•"/>
      <w:lvlJc w:val="left"/>
      <w:pPr>
        <w:ind w:left="7035" w:hanging="361"/>
      </w:pPr>
      <w:rPr>
        <w:rFonts w:hint="default"/>
      </w:rPr>
    </w:lvl>
  </w:abstractNum>
  <w:num w:numId="1" w16cid:durableId="673337771">
    <w:abstractNumId w:val="7"/>
  </w:num>
  <w:num w:numId="2" w16cid:durableId="2044820516">
    <w:abstractNumId w:val="8"/>
  </w:num>
  <w:num w:numId="3" w16cid:durableId="249848121">
    <w:abstractNumId w:val="2"/>
  </w:num>
  <w:num w:numId="4" w16cid:durableId="1247036585">
    <w:abstractNumId w:val="1"/>
  </w:num>
  <w:num w:numId="5" w16cid:durableId="1048183766">
    <w:abstractNumId w:val="5"/>
  </w:num>
  <w:num w:numId="6" w16cid:durableId="1478033603">
    <w:abstractNumId w:val="3"/>
  </w:num>
  <w:num w:numId="7" w16cid:durableId="1407528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180276">
    <w:abstractNumId w:val="4"/>
  </w:num>
  <w:num w:numId="9" w16cid:durableId="19892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68"/>
    <w:rsid w:val="00061CE0"/>
    <w:rsid w:val="00090EA3"/>
    <w:rsid w:val="000D0036"/>
    <w:rsid w:val="0010757D"/>
    <w:rsid w:val="00123701"/>
    <w:rsid w:val="001241BF"/>
    <w:rsid w:val="0013480E"/>
    <w:rsid w:val="0014519C"/>
    <w:rsid w:val="00153B08"/>
    <w:rsid w:val="00181A4D"/>
    <w:rsid w:val="0019576B"/>
    <w:rsid w:val="001B5B6B"/>
    <w:rsid w:val="001B773E"/>
    <w:rsid w:val="001C5178"/>
    <w:rsid w:val="001D124C"/>
    <w:rsid w:val="001E3E62"/>
    <w:rsid w:val="0021776A"/>
    <w:rsid w:val="002246C6"/>
    <w:rsid w:val="00244B8F"/>
    <w:rsid w:val="00244B99"/>
    <w:rsid w:val="0025064D"/>
    <w:rsid w:val="0025462E"/>
    <w:rsid w:val="00261B5E"/>
    <w:rsid w:val="00285E80"/>
    <w:rsid w:val="00296ED6"/>
    <w:rsid w:val="002B7271"/>
    <w:rsid w:val="002C346D"/>
    <w:rsid w:val="002C4BDE"/>
    <w:rsid w:val="002E3D85"/>
    <w:rsid w:val="002F1E39"/>
    <w:rsid w:val="002F499A"/>
    <w:rsid w:val="003540FE"/>
    <w:rsid w:val="00363F4E"/>
    <w:rsid w:val="00371516"/>
    <w:rsid w:val="003D04F1"/>
    <w:rsid w:val="003D4DAC"/>
    <w:rsid w:val="003F0FB8"/>
    <w:rsid w:val="003F705D"/>
    <w:rsid w:val="003F728C"/>
    <w:rsid w:val="00413E03"/>
    <w:rsid w:val="00442DAB"/>
    <w:rsid w:val="0044750F"/>
    <w:rsid w:val="004A6B5D"/>
    <w:rsid w:val="004B2191"/>
    <w:rsid w:val="004D18FE"/>
    <w:rsid w:val="004E6013"/>
    <w:rsid w:val="004E7A35"/>
    <w:rsid w:val="004F745F"/>
    <w:rsid w:val="00505534"/>
    <w:rsid w:val="005159B0"/>
    <w:rsid w:val="00532863"/>
    <w:rsid w:val="005473CD"/>
    <w:rsid w:val="005A1D63"/>
    <w:rsid w:val="005B5DB7"/>
    <w:rsid w:val="005D290A"/>
    <w:rsid w:val="005D3986"/>
    <w:rsid w:val="00600536"/>
    <w:rsid w:val="00624596"/>
    <w:rsid w:val="00634036"/>
    <w:rsid w:val="00652DEC"/>
    <w:rsid w:val="00680FB4"/>
    <w:rsid w:val="0068334F"/>
    <w:rsid w:val="00695260"/>
    <w:rsid w:val="006C4FD3"/>
    <w:rsid w:val="006E1BFB"/>
    <w:rsid w:val="007464A5"/>
    <w:rsid w:val="00775509"/>
    <w:rsid w:val="00797DE9"/>
    <w:rsid w:val="007B2A7D"/>
    <w:rsid w:val="007B48D5"/>
    <w:rsid w:val="007B7E92"/>
    <w:rsid w:val="007C3877"/>
    <w:rsid w:val="007C3CDF"/>
    <w:rsid w:val="007E03D3"/>
    <w:rsid w:val="00817111"/>
    <w:rsid w:val="008277F6"/>
    <w:rsid w:val="008577EC"/>
    <w:rsid w:val="00860DD4"/>
    <w:rsid w:val="008856C3"/>
    <w:rsid w:val="00890CE6"/>
    <w:rsid w:val="008D21CB"/>
    <w:rsid w:val="00916C10"/>
    <w:rsid w:val="00923D1A"/>
    <w:rsid w:val="009247AF"/>
    <w:rsid w:val="00936BC0"/>
    <w:rsid w:val="00974553"/>
    <w:rsid w:val="00975B84"/>
    <w:rsid w:val="009D386D"/>
    <w:rsid w:val="00A351C7"/>
    <w:rsid w:val="00A44D6E"/>
    <w:rsid w:val="00A6264E"/>
    <w:rsid w:val="00A66441"/>
    <w:rsid w:val="00A8101B"/>
    <w:rsid w:val="00A877AE"/>
    <w:rsid w:val="00AA6C74"/>
    <w:rsid w:val="00AB53EB"/>
    <w:rsid w:val="00AC32D2"/>
    <w:rsid w:val="00AE072A"/>
    <w:rsid w:val="00B44E25"/>
    <w:rsid w:val="00B62779"/>
    <w:rsid w:val="00B726BA"/>
    <w:rsid w:val="00B7607A"/>
    <w:rsid w:val="00B8029A"/>
    <w:rsid w:val="00BA1F68"/>
    <w:rsid w:val="00BC4B5A"/>
    <w:rsid w:val="00BE1711"/>
    <w:rsid w:val="00BF0598"/>
    <w:rsid w:val="00C15CC7"/>
    <w:rsid w:val="00C2633D"/>
    <w:rsid w:val="00C27C82"/>
    <w:rsid w:val="00C56920"/>
    <w:rsid w:val="00C60708"/>
    <w:rsid w:val="00C842F7"/>
    <w:rsid w:val="00C940AA"/>
    <w:rsid w:val="00CA0CB5"/>
    <w:rsid w:val="00CD3764"/>
    <w:rsid w:val="00D0704E"/>
    <w:rsid w:val="00D43B88"/>
    <w:rsid w:val="00D70A31"/>
    <w:rsid w:val="00DA7006"/>
    <w:rsid w:val="00DB0C6C"/>
    <w:rsid w:val="00DD279C"/>
    <w:rsid w:val="00E0329F"/>
    <w:rsid w:val="00E10422"/>
    <w:rsid w:val="00E300C0"/>
    <w:rsid w:val="00E6703A"/>
    <w:rsid w:val="00EA4B12"/>
    <w:rsid w:val="00EC6609"/>
    <w:rsid w:val="00F00781"/>
    <w:rsid w:val="00F1037B"/>
    <w:rsid w:val="00F24EA5"/>
    <w:rsid w:val="00F50A4D"/>
    <w:rsid w:val="00F81B68"/>
    <w:rsid w:val="00FB7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0800"/>
  <w14:defaultImageDpi w14:val="32767"/>
  <w15:chartTrackingRefBased/>
  <w15:docId w15:val="{77D2A068-C9EF-4EC2-9736-B89D28A0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B5E"/>
    <w:pPr>
      <w:tabs>
        <w:tab w:val="center" w:pos="4536"/>
        <w:tab w:val="right" w:pos="9072"/>
      </w:tabs>
    </w:pPr>
  </w:style>
  <w:style w:type="character" w:customStyle="1" w:styleId="HeaderChar">
    <w:name w:val="Header Char"/>
    <w:basedOn w:val="DefaultParagraphFont"/>
    <w:link w:val="Header"/>
    <w:uiPriority w:val="99"/>
    <w:rsid w:val="00261B5E"/>
  </w:style>
  <w:style w:type="paragraph" w:styleId="Footer">
    <w:name w:val="footer"/>
    <w:basedOn w:val="Normal"/>
    <w:link w:val="FooterChar"/>
    <w:uiPriority w:val="99"/>
    <w:unhideWhenUsed/>
    <w:rsid w:val="00261B5E"/>
    <w:pPr>
      <w:tabs>
        <w:tab w:val="center" w:pos="4536"/>
        <w:tab w:val="right" w:pos="9072"/>
      </w:tabs>
    </w:pPr>
  </w:style>
  <w:style w:type="character" w:customStyle="1" w:styleId="FooterChar">
    <w:name w:val="Footer Char"/>
    <w:basedOn w:val="DefaultParagraphFont"/>
    <w:link w:val="Footer"/>
    <w:uiPriority w:val="99"/>
    <w:rsid w:val="00261B5E"/>
  </w:style>
  <w:style w:type="character" w:styleId="Hyperlink">
    <w:name w:val="Hyperlink"/>
    <w:basedOn w:val="DefaultParagraphFont"/>
    <w:uiPriority w:val="99"/>
    <w:unhideWhenUsed/>
    <w:rsid w:val="00261B5E"/>
    <w:rPr>
      <w:color w:val="0563C1" w:themeColor="hyperlink"/>
      <w:u w:val="single"/>
    </w:rPr>
  </w:style>
  <w:style w:type="character" w:customStyle="1" w:styleId="Onopgelostemelding1">
    <w:name w:val="Onopgeloste melding1"/>
    <w:basedOn w:val="DefaultParagraphFont"/>
    <w:uiPriority w:val="99"/>
    <w:rsid w:val="00261B5E"/>
    <w:rPr>
      <w:color w:val="808080"/>
      <w:shd w:val="clear" w:color="auto" w:fill="E6E6E6"/>
    </w:rPr>
  </w:style>
  <w:style w:type="character" w:styleId="FollowedHyperlink">
    <w:name w:val="FollowedHyperlink"/>
    <w:basedOn w:val="DefaultParagraphFont"/>
    <w:uiPriority w:val="99"/>
    <w:semiHidden/>
    <w:unhideWhenUsed/>
    <w:rsid w:val="00261B5E"/>
    <w:rPr>
      <w:color w:val="954F72" w:themeColor="followedHyperlink"/>
      <w:u w:val="single"/>
    </w:rPr>
  </w:style>
  <w:style w:type="paragraph" w:styleId="FootnoteText">
    <w:name w:val="footnote text"/>
    <w:basedOn w:val="Normal"/>
    <w:link w:val="FootnoteTextChar"/>
    <w:uiPriority w:val="99"/>
    <w:semiHidden/>
    <w:unhideWhenUsed/>
    <w:rsid w:val="00261B5E"/>
    <w:rPr>
      <w:sz w:val="20"/>
      <w:szCs w:val="20"/>
    </w:rPr>
  </w:style>
  <w:style w:type="character" w:customStyle="1" w:styleId="FootnoteTextChar">
    <w:name w:val="Footnote Text Char"/>
    <w:basedOn w:val="DefaultParagraphFont"/>
    <w:link w:val="FootnoteText"/>
    <w:uiPriority w:val="99"/>
    <w:semiHidden/>
    <w:rsid w:val="00261B5E"/>
    <w:rPr>
      <w:sz w:val="20"/>
      <w:szCs w:val="20"/>
    </w:rPr>
  </w:style>
  <w:style w:type="character" w:styleId="FootnoteReference">
    <w:name w:val="footnote reference"/>
    <w:basedOn w:val="DefaultParagraphFont"/>
    <w:semiHidden/>
    <w:unhideWhenUsed/>
    <w:rsid w:val="00261B5E"/>
    <w:rPr>
      <w:vertAlign w:val="superscript"/>
    </w:rPr>
  </w:style>
  <w:style w:type="paragraph" w:styleId="NoSpacing">
    <w:name w:val="No Spacing"/>
    <w:uiPriority w:val="1"/>
    <w:qFormat/>
    <w:rsid w:val="00A44D6E"/>
  </w:style>
  <w:style w:type="character" w:styleId="UnresolvedMention">
    <w:name w:val="Unresolved Mention"/>
    <w:basedOn w:val="DefaultParagraphFont"/>
    <w:uiPriority w:val="99"/>
    <w:semiHidden/>
    <w:unhideWhenUsed/>
    <w:rsid w:val="004E6013"/>
    <w:rPr>
      <w:color w:val="808080"/>
      <w:shd w:val="clear" w:color="auto" w:fill="E6E6E6"/>
    </w:rPr>
  </w:style>
  <w:style w:type="paragraph" w:styleId="BalloonText">
    <w:name w:val="Balloon Text"/>
    <w:basedOn w:val="Normal"/>
    <w:link w:val="BalloonTextChar"/>
    <w:uiPriority w:val="99"/>
    <w:semiHidden/>
    <w:unhideWhenUsed/>
    <w:rsid w:val="00AA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6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rebelgium.sharepoint.com/Documents/TEMPLATES/Communications-Mededelingen/Mededeling%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customXml/itemProps2.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79A89C19-BBC5-4155-A9AC-522536F484F8}">
  <ds:schemaRefs>
    <ds:schemaRef ds:uri="http://schemas.microsoft.com/sharepoint/v3/contenttype/forms"/>
  </ds:schemaRefs>
</ds:datastoreItem>
</file>

<file path=customXml/itemProps4.xml><?xml version="1.0" encoding="utf-8"?>
<ds:datastoreItem xmlns:ds="http://schemas.openxmlformats.org/officeDocument/2006/customXml" ds:itemID="{A875559E-4A7A-4237-A18C-53739911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Mededeling%20IBR_NL</Template>
  <TotalTime>0</TotalTime>
  <Pages>1</Pages>
  <Words>284</Words>
  <Characters>1621</Characters>
  <Application>Microsoft Office Word</Application>
  <DocSecurity>0</DocSecurity>
  <Lines>13</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Droogenbroeck</dc:creator>
  <cp:keywords/>
  <dc:description/>
  <cp:lastModifiedBy>Astrid Van Droogenbroeck</cp:lastModifiedBy>
  <cp:revision>4</cp:revision>
  <cp:lastPrinted>2018-05-31T09:31:00Z</cp:lastPrinted>
  <dcterms:created xsi:type="dcterms:W3CDTF">2024-11-15T13:45:00Z</dcterms:created>
  <dcterms:modified xsi:type="dcterms:W3CDTF">2024-11-15T13:59:00Z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ies>
</file>